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09.11.2020 N 909</w:t>
              <w:br/>
              <w:t xml:space="preserve">"Об утверждении Порядка использования районированных семян лесных растений основных лесных древесных пород"</w:t>
              <w:br/>
              <w:t xml:space="preserve">(Зарегистрировано в Минюсте России 14.12.2020 N 61429)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25.02.2026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14 декабря 2020 г. N 61429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9 ноября 2020 г. N 909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ПОРЯДКА</w:t>
      </w:r>
    </w:p>
    <w:p>
      <w:pPr>
        <w:pStyle w:val="2"/>
        <w:jc w:val="center"/>
      </w:pPr>
      <w:r>
        <w:rPr>
          <w:sz w:val="24"/>
        </w:rPr>
        <w:t xml:space="preserve">ИСПОЛЬЗОВАНИЯ РАЙОНИРОВАННЫХ СЕМЯН ЛЕСНЫХ РАСТЕНИЙ ОСНОВНЫХ</w:t>
      </w:r>
    </w:p>
    <w:p>
      <w:pPr>
        <w:pStyle w:val="2"/>
        <w:jc w:val="center"/>
      </w:pPr>
      <w:r>
        <w:rPr>
          <w:sz w:val="24"/>
        </w:rPr>
        <w:t xml:space="preserve">ЛЕСНЫХ ДРЕВЕСНЫХ ПОРОД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8" w:tooltip="&quot;Лесной кодекс Российской Федерации&quot; от 04.12.2006 N 200-ФЗ (ред. от 26.12.2024) (с изм. и доп., вступ. в силу с 01.01.2025) ------------ Недействующая редакция {КонсультантПлюс}">
        <w:r>
          <w:rPr>
            <w:sz w:val="24"/>
            <w:color w:val="0000ff"/>
          </w:rPr>
          <w:t xml:space="preserve">частью 5 статьи 65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2020, N 31, ст. 5028) и </w:t>
      </w:r>
      <w:hyperlink w:history="0" r:id="rId9" w:tooltip="Постановление Правительства РФ от 11.11.2015 N 1219 (ред. от 24.04.2025) &quot;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&quot; ------------ Недействующая редакция {КонсультантПлюс}">
        <w:r>
          <w:rPr>
            <w:sz w:val="24"/>
            <w:color w:val="0000ff"/>
          </w:rPr>
          <w:t xml:space="preserve">подпунктом 5.2.107</w:t>
        </w:r>
      </w:hyperlink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11.11.2015 N 1219 (Собрание законодательства Российской Федерации, 2015, N 47, ст. 6586; 2020, N 42, ст. 6635), приказываю: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прилагаемый </w:t>
      </w:r>
      <w:hyperlink w:history="0" w:anchor="P31" w:tooltip="ПОРЯДОК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использования районированных семян лесных растений основных лесных древесных пород.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Настоящий приказ вступает в силу с 1 января 2021 г. и действует до 1 января 2027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Д.Н.КОБЫЛКИН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приказом Министерства природных</w:t>
      </w:r>
    </w:p>
    <w:p>
      <w:pPr>
        <w:pStyle w:val="0"/>
        <w:jc w:val="right"/>
      </w:pPr>
      <w:r>
        <w:rPr>
          <w:sz w:val="24"/>
        </w:rPr>
        <w:t xml:space="preserve">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09.11.2020 N 909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ИСПОЛЬЗОВАНИЯ РАЙОНИРОВАННЫХ СЕМЯН ЛЕСНЫХ РАСТЕНИЙ ОСНОВНЫХ</w:t>
      </w:r>
    </w:p>
    <w:p>
      <w:pPr>
        <w:pStyle w:val="2"/>
        <w:jc w:val="center"/>
      </w:pPr>
      <w:r>
        <w:rPr>
          <w:sz w:val="24"/>
        </w:rPr>
        <w:t xml:space="preserve">ЛЕСНЫХ ДРЕВЕСНЫХ ПОРОД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Настоящий Порядок разработан в соответствии с </w:t>
      </w:r>
      <w:hyperlink w:history="0" r:id="rId10" w:tooltip="&quot;Лесной кодекс Российской Федерации&quot; от 04.12.2006 N 200-ФЗ (ред. от 26.12.2024) (с изм. и доп., вступ. в силу с 01.01.2025) ------------ Недействующая редакция {КонсультантПлюс}">
        <w:r>
          <w:rPr>
            <w:sz w:val="24"/>
            <w:color w:val="0000ff"/>
          </w:rPr>
          <w:t xml:space="preserve">частью 5 статьи 65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2020, N 17, ст. 2725) и регулирует отношения, возникающие при использовании районированных семян лесных растений основных лесных древесных пород.</w:t>
      </w:r>
    </w:p>
    <w:bookmarkStart w:id="36" w:name="P36"/>
    <w:bookmarkEnd w:id="3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Районированные семена лесных растений используются для целей: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2.1) выращивания посадочного материала лесных растений;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2.2) воспроизводства лесов и лесоразведения;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2.3) создания лесосеменных и иных плантаций древесных и кустарниковых пород;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2.4) формирования запасов семян лесных растений юридических и физических лиц;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2.5) формирования страховых фондов семян лесных растений;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2.6) формирования федерального фонда семян лесных растений;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2.7) озеленения территорий и объектов, биологической рекультивации нарушенных земель;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2.8) осуществления иных мероприятий с целью создания лесных насаждений.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Для целей, предусмотренных </w:t>
      </w:r>
      <w:hyperlink w:history="0" w:anchor="P36" w:tooltip="2. Районированные семена лесных растений используются для целей:">
        <w:r>
          <w:rPr>
            <w:sz w:val="24"/>
            <w:color w:val="0000ff"/>
          </w:rPr>
          <w:t xml:space="preserve">пунктом 2</w:t>
        </w:r>
      </w:hyperlink>
      <w:r>
        <w:rPr>
          <w:sz w:val="24"/>
        </w:rPr>
        <w:t xml:space="preserve"> настоящего Порядка, используются семена лесных растений, заготовленные в границах территории муниципального района (далее - местные семена), а при их отсутствии - семена лесных растений, источник происхождения которых находится в пределах территории лесничества, при отсутствии последних - семена лесных растений, источник происхождения которых находится в пределах лесосеменного района.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горных условиях местные семена должны использоваться с учетом высотной поясности не более 400 метров выше и (или) ниже места заготовки.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равнинных условиях, отличающихся постепенным изменением биологических признаков деревьев, при низком балле урожайности семян лесных растений, источник происхождения которых находится в пределах лесосеменного района, допускается использование семян лесных растений (посадочного материала, выращенного из них), заготовленных в смежных лесосеменных районах, в пределах 100 км от границы лесосеменного района.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Допускается использование семян определенных популяций в интродуцентных районах (за пределами ареала), где имеется положительный опыт выращивания высокопродуктивных биологически устойчивых насаждений соответствующих пород.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Лица, использующие семена для целей, предусмотренных </w:t>
      </w:r>
      <w:hyperlink w:history="0" w:anchor="P36" w:tooltip="2. Районированные семена лесных растений используются для целей:">
        <w:r>
          <w:rPr>
            <w:sz w:val="24"/>
            <w:color w:val="0000ff"/>
          </w:rPr>
          <w:t xml:space="preserve">пунктом 2</w:t>
        </w:r>
      </w:hyperlink>
      <w:r>
        <w:rPr>
          <w:sz w:val="24"/>
        </w:rPr>
        <w:t xml:space="preserve"> настоящего Порядка, при отсутствии местных семян лесных растений последовательно обращаются за получением семян из следующих источников: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4.1) запасы семян юридических и физических лиц, заготовленные в соответствии с Порядком заготовки, обработки, хранения и использования семян лесных растений &lt;1&gt;;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</w:t>
      </w:r>
      <w:hyperlink w:history="0" r:id="rId11" w:tooltip="Федеральный закон от 17.12.1997 N 149-ФЗ (ред. от 11.06.2021) &quot;О семеноводстве&quot; ------------ Утратил силу или отменен {КонсультантПлюс}">
        <w:r>
          <w:rPr>
            <w:sz w:val="24"/>
            <w:color w:val="0000ff"/>
          </w:rPr>
          <w:t xml:space="preserve">Статья 21</w:t>
        </w:r>
      </w:hyperlink>
      <w:r>
        <w:rPr>
          <w:sz w:val="24"/>
        </w:rPr>
        <w:t xml:space="preserve"> Федерального закона от 17.12.1997 N 149-ФЗ "О семеноводстве" (Собрание законодательства Российской Федерации, 1997, N 51, ст. 5715; 2016, N 27, ст. 4291) (далее - Федеральный закон N 149-ФЗ).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4.2) страховые фонды семян лесных растений, сформированные в соответствии с </w:t>
      </w:r>
      <w:hyperlink w:history="0" r:id="rId12" w:tooltip="Приказ Минприроды России от 19.02.2015 N 58 &quot;Об утверждении Порядка формирования и использования страховых фондов семян лесных растений&quot; (Зарегистрировано в Минюсте России 21.04.2015 N 36970) ------------ Утратил силу или отменен {КонсультантПлюс}">
        <w:r>
          <w:rPr>
            <w:sz w:val="24"/>
            <w:color w:val="0000ff"/>
          </w:rPr>
          <w:t xml:space="preserve">Порядком</w:t>
        </w:r>
      </w:hyperlink>
      <w:r>
        <w:rPr>
          <w:sz w:val="24"/>
        </w:rPr>
        <w:t xml:space="preserve"> формирования и использования страховых фондов семян лесных растений, утвержденным приказом Минприроды России от 19.02.2015 N 58 (зарегистрирован Минюстом России 21.04.2015, регистрационный N 36970);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4.3) федеральный фонд семян лесных растений, сформированный в соответствии с </w:t>
      </w:r>
      <w:hyperlink w:history="0" r:id="rId13" w:tooltip="Постановление Правительства РФ от 03.10.1998 N 1151 (ред. от 27.04.2016) &quot;Об утверждении Положения о формировании и использовании федерального фонда семян лесных растений&quot; ------------ Утратил силу или отменен {КонсультантПлюс}">
        <w:r>
          <w:rPr>
            <w:sz w:val="24"/>
            <w:color w:val="0000ff"/>
          </w:rPr>
          <w:t xml:space="preserve">Положением</w:t>
        </w:r>
      </w:hyperlink>
      <w:r>
        <w:rPr>
          <w:sz w:val="24"/>
        </w:rPr>
        <w:t xml:space="preserve"> о формировании и использовании федерального фонда семян лесных растений, утвержденным постановлением Правительства Российской Федерации от 03.10.1998 N 1151 (Собрание законодательства Российской Федерации, 1998, N 41, ст. 5025; 2016, N 19, ст. 2687).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Для целей, предусмотренных </w:t>
      </w:r>
      <w:hyperlink w:history="0" w:anchor="P36" w:tooltip="2. Районированные семена лесных растений используются для целей:">
        <w:r>
          <w:rPr>
            <w:sz w:val="24"/>
            <w:color w:val="0000ff"/>
          </w:rPr>
          <w:t xml:space="preserve">пунктом 2</w:t>
        </w:r>
      </w:hyperlink>
      <w:r>
        <w:rPr>
          <w:sz w:val="24"/>
        </w:rPr>
        <w:t xml:space="preserve"> настоящего Порядка, используются семена лесных растений категорий сортовые или улучшенные, а при их отсутствии - категории нормальные &lt;2&gt;.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</w:t>
      </w:r>
      <w:hyperlink w:history="0" r:id="rId14" w:tooltip="Федеральный закон от 17.12.1997 N 149-ФЗ (ред. от 11.06.2021) &quot;О семеноводстве&quot; ------------ Утратил силу или отменен {КонсультантПлюс}">
        <w:r>
          <w:rPr>
            <w:sz w:val="24"/>
            <w:color w:val="0000ff"/>
          </w:rPr>
          <w:t xml:space="preserve">Статья 9</w:t>
        </w:r>
      </w:hyperlink>
      <w:r>
        <w:rPr>
          <w:sz w:val="24"/>
        </w:rPr>
        <w:t xml:space="preserve"> Федерального закона N 149-ФЗ.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Для целей, предусмотренных </w:t>
      </w:r>
      <w:hyperlink w:history="0" w:anchor="P36" w:tooltip="2. Районированные семена лесных растений используются для целей:">
        <w:r>
          <w:rPr>
            <w:sz w:val="24"/>
            <w:color w:val="0000ff"/>
          </w:rPr>
          <w:t xml:space="preserve">пунктом 2</w:t>
        </w:r>
      </w:hyperlink>
      <w:r>
        <w:rPr>
          <w:sz w:val="24"/>
        </w:rPr>
        <w:t xml:space="preserve"> настоящего Порядка, не допускается использовать: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6.1) нерайонированные семена лесных растений;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6.2) семена лесных растений, сортовые или посевные качества которых не проверены или не соответствуют требованиям национальных стандартов в сфере лесного семеноводства;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6.3) семена лесных растений, на которые отсутствуют документы, удостоверяющие их происхождение, сортовые и посевные качества; семена лесных растений, засоренные семенами карантинных растений, зараженные карантинными болезнями растений, вредителями растений.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Использование семян лесных растений основных лесных древесных пород, не включенных в лесосеменное районирование, осуществляется в границах лесного района.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09.11.2020 N 909</w:t>
            <w:br/>
            <w:t>"Об утверждении Порядка использования районированных семян лесных растений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480012&amp;date=25.02.2026&amp;dst=100938&amp;field=134" TargetMode = "External"/><Relationship Id="rId9" Type="http://schemas.openxmlformats.org/officeDocument/2006/relationships/hyperlink" Target="https://login.consultant.ru/link/?req=doc&amp;base=LAW&amp;n=504050&amp;date=25.02.2026&amp;dst=100136&amp;field=134" TargetMode = "External"/><Relationship Id="rId10" Type="http://schemas.openxmlformats.org/officeDocument/2006/relationships/hyperlink" Target="https://login.consultant.ru/link/?req=doc&amp;base=LAW&amp;n=480012&amp;date=25.02.2026&amp;dst=100938&amp;field=134" TargetMode = "External"/><Relationship Id="rId11" Type="http://schemas.openxmlformats.org/officeDocument/2006/relationships/hyperlink" Target="https://login.consultant.ru/link/?req=doc&amp;base=LAW&amp;n=387205&amp;date=25.02.2026&amp;dst=100103&amp;field=134" TargetMode = "External"/><Relationship Id="rId12" Type="http://schemas.openxmlformats.org/officeDocument/2006/relationships/hyperlink" Target="https://login.consultant.ru/link/?req=doc&amp;base=LAW&amp;n=178572&amp;date=25.02.2026&amp;dst=100009&amp;field=134" TargetMode = "External"/><Relationship Id="rId13" Type="http://schemas.openxmlformats.org/officeDocument/2006/relationships/hyperlink" Target="https://login.consultant.ru/link/?req=doc&amp;base=LAW&amp;n=197569&amp;date=25.02.2026&amp;dst=100008&amp;field=134" TargetMode = "External"/><Relationship Id="rId14" Type="http://schemas.openxmlformats.org/officeDocument/2006/relationships/hyperlink" Target="https://login.consultant.ru/link/?req=doc&amp;base=LAW&amp;n=387205&amp;date=25.02.2026&amp;dst=100056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09.11.2020 N 909
"Об утверждении Порядка использования районированных семян лесных растений основных лесных древесных пород"
(Зарегистрировано в Минюсте России 14.12.2020 N 61429)</dc:title>
  <dcterms:created xsi:type="dcterms:W3CDTF">2026-02-25T08:15:31Z</dcterms:created>
</cp:coreProperties>
</file>